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6C2900" w:rsidP="008A63C9">
      <w:pPr>
        <w:pStyle w:val="Heading1"/>
      </w:pPr>
      <w:bookmarkStart w:id="0" w:name="_GoBack"/>
      <w:bookmarkEnd w:id="0"/>
      <w:r>
        <w:t xml:space="preserve">Important </w:t>
      </w:r>
      <w:r w:rsidR="00AE21F0">
        <w:t>Things</w:t>
      </w:r>
      <w:r>
        <w:t xml:space="preserve"> You Need to </w:t>
      </w:r>
      <w:r w:rsidR="00AE21F0">
        <w:t>Know</w:t>
      </w:r>
      <w:r>
        <w:t xml:space="preserve"> to Run a Successful Email Marketing Campaign</w:t>
      </w:r>
    </w:p>
    <w:p w:rsidR="00BF68C7" w:rsidRDefault="00BF68C7" w:rsidP="00BF68C7"/>
    <w:p w:rsidR="00BF68C7" w:rsidRDefault="006C2900" w:rsidP="00BF68C7">
      <w:r>
        <w:t xml:space="preserve">Did you know that there are around 269 billion emails sent out every day? That's a lot of competition for you to try and gain your audience's attention. That's why it's </w:t>
      </w:r>
      <w:r>
        <w:t>critical for you to learn how to run an email marketing campaign the right way, so you can reach your audience and keep their interest. Here are some of the most important things that you need to know to run a successful email marketing campaign.</w:t>
      </w:r>
    </w:p>
    <w:p w:rsidR="00BF68C7" w:rsidRDefault="00BF68C7" w:rsidP="00BF68C7"/>
    <w:p w:rsidR="00BF68C7" w:rsidRDefault="006C2900" w:rsidP="00BF68C7">
      <w:pPr>
        <w:rPr>
          <w:b/>
        </w:rPr>
      </w:pPr>
      <w:r>
        <w:rPr>
          <w:b/>
        </w:rPr>
        <w:t>Know You</w:t>
      </w:r>
      <w:r>
        <w:rPr>
          <w:b/>
        </w:rPr>
        <w:t>r Goals</w:t>
      </w:r>
    </w:p>
    <w:p w:rsidR="00BF68C7" w:rsidRDefault="006C2900" w:rsidP="00BF68C7">
      <w:r>
        <w:t>All good marketing strategies start with setting goals, and email marketing is no different. To run a successful email marketing campaign, you need to think about what it is you want to achieve. Here are some typical goals for an email marketing ca</w:t>
      </w:r>
      <w:r>
        <w:t>mpaign.</w:t>
      </w:r>
    </w:p>
    <w:p w:rsidR="00BF68C7" w:rsidRDefault="00BF68C7" w:rsidP="00BF68C7"/>
    <w:p w:rsidR="00BF68C7" w:rsidRDefault="006C2900" w:rsidP="00BF68C7">
      <w:pPr>
        <w:pStyle w:val="ListParagraph"/>
        <w:numPr>
          <w:ilvl w:val="0"/>
          <w:numId w:val="1"/>
        </w:numPr>
      </w:pPr>
      <w:r>
        <w:t>Welcoming new subscribers</w:t>
      </w:r>
    </w:p>
    <w:p w:rsidR="00BF68C7" w:rsidRDefault="006C2900" w:rsidP="00BF68C7">
      <w:pPr>
        <w:pStyle w:val="ListParagraph"/>
        <w:numPr>
          <w:ilvl w:val="0"/>
          <w:numId w:val="1"/>
        </w:numPr>
      </w:pPr>
      <w:r>
        <w:t>Boosting engagement</w:t>
      </w:r>
    </w:p>
    <w:p w:rsidR="00BF68C7" w:rsidRDefault="006C2900" w:rsidP="00BF68C7">
      <w:pPr>
        <w:pStyle w:val="ListParagraph"/>
        <w:numPr>
          <w:ilvl w:val="0"/>
          <w:numId w:val="1"/>
        </w:numPr>
      </w:pPr>
      <w:r>
        <w:t>Nurturing existing subscribers</w:t>
      </w:r>
    </w:p>
    <w:p w:rsidR="00BF68C7" w:rsidRDefault="006C2900" w:rsidP="00BF68C7">
      <w:pPr>
        <w:pStyle w:val="ListParagraph"/>
        <w:numPr>
          <w:ilvl w:val="0"/>
          <w:numId w:val="1"/>
        </w:numPr>
      </w:pPr>
      <w:r>
        <w:t>Re-engaging subscribers</w:t>
      </w:r>
    </w:p>
    <w:p w:rsidR="00BF68C7" w:rsidRDefault="006C2900" w:rsidP="00BF68C7">
      <w:pPr>
        <w:pStyle w:val="ListParagraph"/>
        <w:numPr>
          <w:ilvl w:val="0"/>
          <w:numId w:val="1"/>
        </w:numPr>
      </w:pPr>
      <w:r>
        <w:t>Segmenting your subscribers</w:t>
      </w:r>
    </w:p>
    <w:p w:rsidR="00BF68C7" w:rsidRDefault="00BF68C7" w:rsidP="00BF68C7"/>
    <w:p w:rsidR="00BF68C7" w:rsidRDefault="006C2900" w:rsidP="00BF68C7">
      <w:r>
        <w:t xml:space="preserve">You can create your email marketing goals according to your overall conversion goals. </w:t>
      </w:r>
    </w:p>
    <w:p w:rsidR="00BF68C7" w:rsidRDefault="00BF68C7" w:rsidP="00BF68C7"/>
    <w:p w:rsidR="00BF68C7" w:rsidRDefault="006C2900" w:rsidP="00BF68C7">
      <w:pPr>
        <w:rPr>
          <w:b/>
        </w:rPr>
      </w:pPr>
      <w:r>
        <w:rPr>
          <w:b/>
        </w:rPr>
        <w:t>Understanding the Different E</w:t>
      </w:r>
      <w:r>
        <w:rPr>
          <w:b/>
        </w:rPr>
        <w:t>mail Types</w:t>
      </w:r>
    </w:p>
    <w:p w:rsidR="00BF68C7" w:rsidRDefault="006C2900" w:rsidP="00BF68C7">
      <w:r>
        <w:t xml:space="preserve">Along with knowing your goals, you also have to understand the different types of emails that you can send out. </w:t>
      </w:r>
      <w:r w:rsidR="00E10F2B">
        <w:t>While people group these in different ways, here are the three critical types of emails.</w:t>
      </w:r>
    </w:p>
    <w:p w:rsidR="00E10F2B" w:rsidRDefault="00E10F2B" w:rsidP="00BF68C7"/>
    <w:p w:rsidR="00E10F2B" w:rsidRDefault="006C2900" w:rsidP="00E10F2B">
      <w:pPr>
        <w:pStyle w:val="ListParagraph"/>
        <w:numPr>
          <w:ilvl w:val="0"/>
          <w:numId w:val="2"/>
        </w:numPr>
      </w:pPr>
      <w:r>
        <w:t>Promotional emails – these emails talk abou</w:t>
      </w:r>
      <w:r>
        <w:t>t sales and offers and are self-promotional.</w:t>
      </w:r>
    </w:p>
    <w:p w:rsidR="00E10F2B" w:rsidRDefault="006C2900" w:rsidP="00E10F2B">
      <w:pPr>
        <w:pStyle w:val="ListParagraph"/>
        <w:numPr>
          <w:ilvl w:val="0"/>
          <w:numId w:val="2"/>
        </w:numPr>
      </w:pPr>
      <w:r>
        <w:t>Relational emails – these give subscribers what you've promised them, like a gift, weekly newsletter, or relevant information that they can use.</w:t>
      </w:r>
    </w:p>
    <w:p w:rsidR="00E10F2B" w:rsidRDefault="006C2900" w:rsidP="00E10F2B">
      <w:pPr>
        <w:pStyle w:val="ListParagraph"/>
        <w:numPr>
          <w:ilvl w:val="0"/>
          <w:numId w:val="2"/>
        </w:numPr>
      </w:pPr>
      <w:r>
        <w:t>Transactional emails – these include subscriber signup confirmatio</w:t>
      </w:r>
      <w:r>
        <w:t>ns, welcome messages, order or purchase confirmations</w:t>
      </w:r>
    </w:p>
    <w:p w:rsidR="00E10F2B" w:rsidRDefault="006C2900" w:rsidP="00E10F2B">
      <w:pPr>
        <w:pStyle w:val="ListParagraph"/>
        <w:numPr>
          <w:ilvl w:val="0"/>
          <w:numId w:val="2"/>
        </w:numPr>
      </w:pPr>
      <w:r>
        <w:lastRenderedPageBreak/>
        <w:t>Acknowledgments of changes to subscriber information and are usually triggered by a subscriber's actions.</w:t>
      </w:r>
    </w:p>
    <w:p w:rsidR="00E10F2B" w:rsidRDefault="00E10F2B" w:rsidP="00E10F2B"/>
    <w:p w:rsidR="00E10F2B" w:rsidRDefault="006C2900" w:rsidP="00E10F2B">
      <w:pPr>
        <w:rPr>
          <w:b/>
        </w:rPr>
      </w:pPr>
      <w:r>
        <w:rPr>
          <w:b/>
        </w:rPr>
        <w:t>Know Your Audience</w:t>
      </w:r>
    </w:p>
    <w:p w:rsidR="00E10F2B" w:rsidRDefault="006C2900" w:rsidP="00E10F2B">
      <w:r>
        <w:t>If you’re just getting started with email marketing, then you’re going to ha</w:t>
      </w:r>
      <w:r>
        <w:t xml:space="preserve">ve to make some educated guesses if you want to target your content. After you send out your first campaign, you’ll start to be able to collect subscriber information so you’ll have better data to work with for your next campaign. </w:t>
      </w:r>
      <w:r w:rsidR="001E408B">
        <w:t xml:space="preserve">You can gather data from Google Analytics or Facebook Insights to get demographics, interests, locations, and other pertinent information to give you a better snapshot of your audience. </w:t>
      </w:r>
    </w:p>
    <w:p w:rsidR="001E408B" w:rsidRDefault="001E408B" w:rsidP="00E10F2B"/>
    <w:p w:rsidR="001E408B" w:rsidRDefault="006C2900" w:rsidP="00E10F2B">
      <w:pPr>
        <w:rPr>
          <w:b/>
        </w:rPr>
      </w:pPr>
      <w:r>
        <w:rPr>
          <w:b/>
        </w:rPr>
        <w:t>Use the Right Technology</w:t>
      </w:r>
    </w:p>
    <w:p w:rsidR="00920FA9" w:rsidRDefault="006C2900" w:rsidP="00E10F2B">
      <w:r>
        <w:t>The best email marketing services that you can use will have tools that will help you create more successful email marketing campaigns. Some of the features that you want to look for are, easy campaign creation and automation, integrations with software yo</w:t>
      </w:r>
      <w:r>
        <w:t xml:space="preserve">u already use, ways to segment your audience, and in-depth analytics on the performance of your email campaigns. </w:t>
      </w:r>
    </w:p>
    <w:p w:rsidR="00920FA9" w:rsidRDefault="00920FA9" w:rsidP="00E10F2B"/>
    <w:p w:rsidR="00920FA9" w:rsidRPr="00920FA9" w:rsidRDefault="006C2900" w:rsidP="00E10F2B">
      <w:r>
        <w:t>Understanding these four essential aspects of email marketing will help you get started on the right track to creating a successful marketing</w:t>
      </w:r>
      <w:r>
        <w:t xml:space="preserve"> campaign for your business.</w:t>
      </w:r>
    </w:p>
    <w:p w:rsidR="008A63C9" w:rsidRDefault="008A63C9" w:rsidP="008A63C9"/>
    <w:p w:rsidR="008A63C9" w:rsidRPr="008A63C9" w:rsidRDefault="008A63C9" w:rsidP="008A63C9"/>
    <w:p w:rsidR="007E088A" w:rsidRDefault="007E088A"/>
    <w:sectPr w:rsidR="007E088A"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22113"/>
    <w:multiLevelType w:val="hybridMultilevel"/>
    <w:tmpl w:val="2A86E18E"/>
    <w:lvl w:ilvl="0" w:tplc="EE782770">
      <w:start w:val="1"/>
      <w:numFmt w:val="bullet"/>
      <w:lvlText w:val=""/>
      <w:lvlJc w:val="left"/>
      <w:pPr>
        <w:ind w:left="720" w:hanging="360"/>
      </w:pPr>
      <w:rPr>
        <w:rFonts w:ascii="Symbol" w:hAnsi="Symbol" w:hint="default"/>
      </w:rPr>
    </w:lvl>
    <w:lvl w:ilvl="1" w:tplc="406E206E" w:tentative="1">
      <w:start w:val="1"/>
      <w:numFmt w:val="bullet"/>
      <w:lvlText w:val="o"/>
      <w:lvlJc w:val="left"/>
      <w:pPr>
        <w:ind w:left="1440" w:hanging="360"/>
      </w:pPr>
      <w:rPr>
        <w:rFonts w:ascii="Courier New" w:hAnsi="Courier New" w:cs="Courier New" w:hint="default"/>
      </w:rPr>
    </w:lvl>
    <w:lvl w:ilvl="2" w:tplc="6FA0ACB2" w:tentative="1">
      <w:start w:val="1"/>
      <w:numFmt w:val="bullet"/>
      <w:lvlText w:val=""/>
      <w:lvlJc w:val="left"/>
      <w:pPr>
        <w:ind w:left="2160" w:hanging="360"/>
      </w:pPr>
      <w:rPr>
        <w:rFonts w:ascii="Wingdings" w:hAnsi="Wingdings" w:hint="default"/>
      </w:rPr>
    </w:lvl>
    <w:lvl w:ilvl="3" w:tplc="AC86329A" w:tentative="1">
      <w:start w:val="1"/>
      <w:numFmt w:val="bullet"/>
      <w:lvlText w:val=""/>
      <w:lvlJc w:val="left"/>
      <w:pPr>
        <w:ind w:left="2880" w:hanging="360"/>
      </w:pPr>
      <w:rPr>
        <w:rFonts w:ascii="Symbol" w:hAnsi="Symbol" w:hint="default"/>
      </w:rPr>
    </w:lvl>
    <w:lvl w:ilvl="4" w:tplc="A288BCBE" w:tentative="1">
      <w:start w:val="1"/>
      <w:numFmt w:val="bullet"/>
      <w:lvlText w:val="o"/>
      <w:lvlJc w:val="left"/>
      <w:pPr>
        <w:ind w:left="3600" w:hanging="360"/>
      </w:pPr>
      <w:rPr>
        <w:rFonts w:ascii="Courier New" w:hAnsi="Courier New" w:cs="Courier New" w:hint="default"/>
      </w:rPr>
    </w:lvl>
    <w:lvl w:ilvl="5" w:tplc="5AE2FFA4" w:tentative="1">
      <w:start w:val="1"/>
      <w:numFmt w:val="bullet"/>
      <w:lvlText w:val=""/>
      <w:lvlJc w:val="left"/>
      <w:pPr>
        <w:ind w:left="4320" w:hanging="360"/>
      </w:pPr>
      <w:rPr>
        <w:rFonts w:ascii="Wingdings" w:hAnsi="Wingdings" w:hint="default"/>
      </w:rPr>
    </w:lvl>
    <w:lvl w:ilvl="6" w:tplc="E3480184" w:tentative="1">
      <w:start w:val="1"/>
      <w:numFmt w:val="bullet"/>
      <w:lvlText w:val=""/>
      <w:lvlJc w:val="left"/>
      <w:pPr>
        <w:ind w:left="5040" w:hanging="360"/>
      </w:pPr>
      <w:rPr>
        <w:rFonts w:ascii="Symbol" w:hAnsi="Symbol" w:hint="default"/>
      </w:rPr>
    </w:lvl>
    <w:lvl w:ilvl="7" w:tplc="8E4CA46A" w:tentative="1">
      <w:start w:val="1"/>
      <w:numFmt w:val="bullet"/>
      <w:lvlText w:val="o"/>
      <w:lvlJc w:val="left"/>
      <w:pPr>
        <w:ind w:left="5760" w:hanging="360"/>
      </w:pPr>
      <w:rPr>
        <w:rFonts w:ascii="Courier New" w:hAnsi="Courier New" w:cs="Courier New" w:hint="default"/>
      </w:rPr>
    </w:lvl>
    <w:lvl w:ilvl="8" w:tplc="E1180D00" w:tentative="1">
      <w:start w:val="1"/>
      <w:numFmt w:val="bullet"/>
      <w:lvlText w:val=""/>
      <w:lvlJc w:val="left"/>
      <w:pPr>
        <w:ind w:left="6480" w:hanging="360"/>
      </w:pPr>
      <w:rPr>
        <w:rFonts w:ascii="Wingdings" w:hAnsi="Wingdings" w:hint="default"/>
      </w:rPr>
    </w:lvl>
  </w:abstractNum>
  <w:abstractNum w:abstractNumId="1" w15:restartNumberingAfterBreak="0">
    <w:nsid w:val="2666526C"/>
    <w:multiLevelType w:val="hybridMultilevel"/>
    <w:tmpl w:val="77EC3BA8"/>
    <w:lvl w:ilvl="0" w:tplc="79F2D16A">
      <w:start w:val="1"/>
      <w:numFmt w:val="bullet"/>
      <w:lvlText w:val=""/>
      <w:lvlJc w:val="left"/>
      <w:pPr>
        <w:ind w:left="720" w:hanging="360"/>
      </w:pPr>
      <w:rPr>
        <w:rFonts w:ascii="Symbol" w:hAnsi="Symbol" w:hint="default"/>
      </w:rPr>
    </w:lvl>
    <w:lvl w:ilvl="1" w:tplc="741859BA" w:tentative="1">
      <w:start w:val="1"/>
      <w:numFmt w:val="bullet"/>
      <w:lvlText w:val="o"/>
      <w:lvlJc w:val="left"/>
      <w:pPr>
        <w:ind w:left="1440" w:hanging="360"/>
      </w:pPr>
      <w:rPr>
        <w:rFonts w:ascii="Courier New" w:hAnsi="Courier New" w:cs="Courier New" w:hint="default"/>
      </w:rPr>
    </w:lvl>
    <w:lvl w:ilvl="2" w:tplc="92BA5B3C" w:tentative="1">
      <w:start w:val="1"/>
      <w:numFmt w:val="bullet"/>
      <w:lvlText w:val=""/>
      <w:lvlJc w:val="left"/>
      <w:pPr>
        <w:ind w:left="2160" w:hanging="360"/>
      </w:pPr>
      <w:rPr>
        <w:rFonts w:ascii="Wingdings" w:hAnsi="Wingdings" w:hint="default"/>
      </w:rPr>
    </w:lvl>
    <w:lvl w:ilvl="3" w:tplc="96E44744" w:tentative="1">
      <w:start w:val="1"/>
      <w:numFmt w:val="bullet"/>
      <w:lvlText w:val=""/>
      <w:lvlJc w:val="left"/>
      <w:pPr>
        <w:ind w:left="2880" w:hanging="360"/>
      </w:pPr>
      <w:rPr>
        <w:rFonts w:ascii="Symbol" w:hAnsi="Symbol" w:hint="default"/>
      </w:rPr>
    </w:lvl>
    <w:lvl w:ilvl="4" w:tplc="72407A24" w:tentative="1">
      <w:start w:val="1"/>
      <w:numFmt w:val="bullet"/>
      <w:lvlText w:val="o"/>
      <w:lvlJc w:val="left"/>
      <w:pPr>
        <w:ind w:left="3600" w:hanging="360"/>
      </w:pPr>
      <w:rPr>
        <w:rFonts w:ascii="Courier New" w:hAnsi="Courier New" w:cs="Courier New" w:hint="default"/>
      </w:rPr>
    </w:lvl>
    <w:lvl w:ilvl="5" w:tplc="304E8BAA" w:tentative="1">
      <w:start w:val="1"/>
      <w:numFmt w:val="bullet"/>
      <w:lvlText w:val=""/>
      <w:lvlJc w:val="left"/>
      <w:pPr>
        <w:ind w:left="4320" w:hanging="360"/>
      </w:pPr>
      <w:rPr>
        <w:rFonts w:ascii="Wingdings" w:hAnsi="Wingdings" w:hint="default"/>
      </w:rPr>
    </w:lvl>
    <w:lvl w:ilvl="6" w:tplc="74F420D2" w:tentative="1">
      <w:start w:val="1"/>
      <w:numFmt w:val="bullet"/>
      <w:lvlText w:val=""/>
      <w:lvlJc w:val="left"/>
      <w:pPr>
        <w:ind w:left="5040" w:hanging="360"/>
      </w:pPr>
      <w:rPr>
        <w:rFonts w:ascii="Symbol" w:hAnsi="Symbol" w:hint="default"/>
      </w:rPr>
    </w:lvl>
    <w:lvl w:ilvl="7" w:tplc="892E0BFC" w:tentative="1">
      <w:start w:val="1"/>
      <w:numFmt w:val="bullet"/>
      <w:lvlText w:val="o"/>
      <w:lvlJc w:val="left"/>
      <w:pPr>
        <w:ind w:left="5760" w:hanging="360"/>
      </w:pPr>
      <w:rPr>
        <w:rFonts w:ascii="Courier New" w:hAnsi="Courier New" w:cs="Courier New" w:hint="default"/>
      </w:rPr>
    </w:lvl>
    <w:lvl w:ilvl="8" w:tplc="0C2A1888"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88A"/>
    <w:rsid w:val="000B59FC"/>
    <w:rsid w:val="001E408B"/>
    <w:rsid w:val="00565544"/>
    <w:rsid w:val="0064063D"/>
    <w:rsid w:val="00660AAD"/>
    <w:rsid w:val="006A5A57"/>
    <w:rsid w:val="006C2900"/>
    <w:rsid w:val="007E088A"/>
    <w:rsid w:val="007E78B3"/>
    <w:rsid w:val="008A63C9"/>
    <w:rsid w:val="00920FA9"/>
    <w:rsid w:val="00AE21F0"/>
    <w:rsid w:val="00BF68C7"/>
    <w:rsid w:val="00E10F2B"/>
    <w:rsid w:val="00ED7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FEB734DD-95A5-5D45-B5B5-9B33961AC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 w:type="paragraph" w:styleId="ListParagraph">
    <w:name w:val="List Paragraph"/>
    <w:basedOn w:val="Normal"/>
    <w:uiPriority w:val="34"/>
    <w:qFormat/>
    <w:rsid w:val="00BF68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434</Words>
  <Characters>2330</Characters>
  <Application>Microsoft Office Word</Application>
  <DocSecurity>0</DocSecurity>
  <Lines>62</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2019-03-18T15:22:00Z</dcterms:created>
  <dcterms:modified xsi:type="dcterms:W3CDTF">2019-03-18T15:22:00Z</dcterms:modified>
  <cp:category/>
</cp:coreProperties>
</file>